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1985" w:rsidRPr="00541985" w:rsidRDefault="00541985" w:rsidP="0054198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19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К.Я. </w:t>
      </w:r>
      <w:proofErr w:type="spellStart"/>
      <w:r w:rsidRPr="005419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Коткин</w:t>
      </w:r>
      <w:proofErr w:type="spellEnd"/>
    </w:p>
    <w:p w:rsidR="00541985" w:rsidRPr="00541985" w:rsidRDefault="00541985" w:rsidP="0054198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41985">
        <w:rPr>
          <w:rFonts w:ascii="Times New Roman" w:hAnsi="Times New Roman" w:cs="Times New Roman"/>
          <w:i/>
          <w:iCs/>
          <w:sz w:val="24"/>
          <w:szCs w:val="24"/>
        </w:rPr>
        <w:t>Кандидат философских наук; хранитель музейных предметов Мурманского областного краеведческого музея; доцент кафедры философии, социальных наук и права социального обеспечения Мурманского арктического государственного университета;</w:t>
      </w:r>
    </w:p>
    <w:p w:rsidR="00541985" w:rsidRPr="00541985" w:rsidRDefault="00541985" w:rsidP="0054198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41985">
        <w:rPr>
          <w:rFonts w:ascii="Times New Roman" w:hAnsi="Times New Roman" w:cs="Times New Roman"/>
          <w:i/>
          <w:iCs/>
          <w:sz w:val="24"/>
          <w:szCs w:val="24"/>
        </w:rPr>
        <w:t>ассоциированный научный сотрудник Центра арктических и сибирских исследований Социологического института ФНИСЦ РАН (Мурманск)</w:t>
      </w:r>
    </w:p>
    <w:p w:rsidR="00541985" w:rsidRPr="00E765A6" w:rsidRDefault="00541985" w:rsidP="005419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5A6">
        <w:rPr>
          <w:rFonts w:ascii="Times New Roman" w:hAnsi="Times New Roman" w:cs="Times New Roman"/>
          <w:sz w:val="24"/>
          <w:szCs w:val="24"/>
        </w:rPr>
        <w:t>kostyakotkin@rambler.ru</w:t>
      </w:r>
    </w:p>
    <w:p w:rsidR="00541985" w:rsidRPr="00541985" w:rsidRDefault="00541985" w:rsidP="005419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41985">
        <w:rPr>
          <w:rFonts w:ascii="Times New Roman" w:hAnsi="Times New Roman" w:cs="Times New Roman"/>
          <w:b/>
          <w:bCs/>
          <w:sz w:val="24"/>
          <w:szCs w:val="24"/>
        </w:rPr>
        <w:t xml:space="preserve">Портретность </w:t>
      </w:r>
      <w:proofErr w:type="spellStart"/>
      <w:r w:rsidRPr="00541985">
        <w:rPr>
          <w:rFonts w:ascii="Times New Roman" w:hAnsi="Times New Roman" w:cs="Times New Roman"/>
          <w:b/>
          <w:bCs/>
          <w:sz w:val="24"/>
          <w:szCs w:val="24"/>
        </w:rPr>
        <w:t>vs</w:t>
      </w:r>
      <w:proofErr w:type="spellEnd"/>
      <w:r w:rsidRPr="00541985">
        <w:rPr>
          <w:rFonts w:ascii="Times New Roman" w:hAnsi="Times New Roman" w:cs="Times New Roman"/>
          <w:b/>
          <w:bCs/>
          <w:sz w:val="24"/>
          <w:szCs w:val="24"/>
        </w:rPr>
        <w:t xml:space="preserve"> техника. К вопросу о методе этнографа В. </w:t>
      </w:r>
      <w:proofErr w:type="spellStart"/>
      <w:r w:rsidRPr="00541985">
        <w:rPr>
          <w:rFonts w:ascii="Times New Roman" w:hAnsi="Times New Roman" w:cs="Times New Roman"/>
          <w:b/>
          <w:bCs/>
          <w:sz w:val="24"/>
          <w:szCs w:val="24"/>
        </w:rPr>
        <w:t>Чарнолуского</w:t>
      </w:r>
      <w:proofErr w:type="spellEnd"/>
    </w:p>
    <w:bookmarkEnd w:id="0"/>
    <w:p w:rsidR="00541985" w:rsidRDefault="00541985" w:rsidP="00541985">
      <w:pPr>
        <w:spacing w:after="0" w:line="360" w:lineRule="auto"/>
      </w:pPr>
    </w:p>
    <w:p w:rsidR="00541985" w:rsidRPr="00541985" w:rsidRDefault="00541985" w:rsidP="0054198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1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публикациях и архивных материалах этнографа В. </w:t>
      </w:r>
      <w:proofErr w:type="spellStart"/>
      <w:r w:rsidRPr="00541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Чарнолуского</w:t>
      </w:r>
      <w:proofErr w:type="spellEnd"/>
      <w:r w:rsidRPr="00541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ярко видно наряду с текстовым внимание к визуальному материалу (рисунки, чертежи, схемы, карты). Часто художественный образ мало что может добавить к содержательной характеристике за исключением подтверждения общеизвестных фактов и даже их упрощения. Но выразительность визуального может яснее обозначить специфику отношения к информантам. Так, можно заметить, что яркая черта метода В. </w:t>
      </w:r>
      <w:proofErr w:type="spellStart"/>
      <w:r w:rsidRPr="00541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Чарнолуского</w:t>
      </w:r>
      <w:proofErr w:type="spellEnd"/>
      <w:r w:rsidRPr="00541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связанного с тесным общением с информантом, стремлением уловить характер (это видно как в дневниках, так и в публикациях), ярко проявилась в зарисовках исследователем его собеседников. Эта «портретность» подчеркивает диалоговый характер этнографических изысканий, неизбежное сближение двух участников этнографического «разговора». В. </w:t>
      </w:r>
      <w:proofErr w:type="spellStart"/>
      <w:r w:rsidRPr="00541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Чарнолуский</w:t>
      </w:r>
      <w:proofErr w:type="spellEnd"/>
      <w:r w:rsidRPr="00541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описывает в тексте и зафиксирует визуально внутренний мир таким, каким его видел, неизбежно оставляя что-то без внимания, но эти описания и фиксации всегда очень индивидуализированы.</w:t>
      </w:r>
    </w:p>
    <w:p w:rsidR="00541985" w:rsidRPr="00541985" w:rsidRDefault="00541985" w:rsidP="0054198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1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рисунках «материальной» культуры, сохранившихся в архиве, нет полного отражения ушедшей действительности или даже отдельных ее сторон. Строгий в отборе взгляд художника стремится четко зафиксировать необходимое: </w:t>
      </w:r>
      <w:proofErr w:type="spellStart"/>
      <w:r w:rsidRPr="00541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заарканивание</w:t>
      </w:r>
      <w:proofErr w:type="spellEnd"/>
      <w:r w:rsidRPr="00541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оленей или ездовые «женские» нарты, сверло для железа или работу косой-горбушей... Иногда это делается с указанием размеров предметов, пояснениями о материале и способах изготовления, записью саамских слов на латинице с переводом их на русский или передачей говора для названий предметов в поморских селах Терского берега. Это аналитический, технический, схематичный и даже механистичный подход, фиксирующий отдельные элементы – предметы, вещи, действия (иногда их наброски).</w:t>
      </w:r>
    </w:p>
    <w:p w:rsidR="00541985" w:rsidRDefault="00541985" w:rsidP="00541985">
      <w:pPr>
        <w:spacing w:after="0" w:line="360" w:lineRule="auto"/>
        <w:ind w:firstLine="709"/>
      </w:pPr>
      <w:r w:rsidRPr="00541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Эти оппозиции подчеркивают специфику метода этнографа. Северное поле, как представляется, подчеркивает эти многообразные полярности и разграничения.</w:t>
      </w:r>
    </w:p>
    <w:sectPr w:rsidR="0054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85"/>
    <w:rsid w:val="0054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882C"/>
  <w15:chartTrackingRefBased/>
  <w15:docId w15:val="{FCFE3478-7E07-4C54-85D5-1E1C6DA4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2021-03-03T07:13:00Z</dcterms:created>
  <dcterms:modified xsi:type="dcterms:W3CDTF">2021-03-03T07:15:00Z</dcterms:modified>
</cp:coreProperties>
</file>